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Казахский национальный университет имени аль-Фараби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Факультет биологии и биотехнологии</w:t>
      </w: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Кафедра молекулярной биологии и генетики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rPr>
          <w:b/>
        </w:rPr>
      </w:pPr>
    </w:p>
    <w:p w:rsidR="005808D6" w:rsidRPr="006A1479" w:rsidRDefault="005808D6" w:rsidP="005808D6">
      <w:pPr>
        <w:pStyle w:val="Default"/>
        <w:jc w:val="center"/>
        <w:rPr>
          <w:b/>
          <w:bCs/>
        </w:rPr>
      </w:pPr>
      <w:r w:rsidRPr="006A1479">
        <w:rPr>
          <w:b/>
          <w:bCs/>
        </w:rPr>
        <w:t>Программа итогового экзамена по дисциплине</w:t>
      </w:r>
    </w:p>
    <w:p w:rsidR="004B7F52" w:rsidRPr="006A1479" w:rsidRDefault="009620DD" w:rsidP="0090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Hlk81091122"/>
      <w:r w:rsidRPr="009620DD">
        <w:rPr>
          <w:b/>
          <w:bCs/>
          <w:sz w:val="24"/>
          <w:szCs w:val="24"/>
        </w:rPr>
        <w:t>MOG 2209</w:t>
      </w:r>
      <w:r>
        <w:rPr>
          <w:b/>
          <w:bCs/>
          <w:sz w:val="24"/>
          <w:szCs w:val="24"/>
        </w:rPr>
        <w:t xml:space="preserve"> </w:t>
      </w:r>
      <w:r w:rsidR="004B7F52" w:rsidRPr="006A1479">
        <w:rPr>
          <w:b/>
          <w:bCs/>
          <w:sz w:val="24"/>
          <w:szCs w:val="24"/>
        </w:rPr>
        <w:t xml:space="preserve">- </w:t>
      </w:r>
      <w:r w:rsidRPr="009620DD">
        <w:rPr>
          <w:b/>
          <w:bCs/>
          <w:sz w:val="24"/>
          <w:szCs w:val="24"/>
        </w:rPr>
        <w:t>Модельные организмы генетики</w:t>
      </w:r>
    </w:p>
    <w:bookmarkEnd w:id="0"/>
    <w:p w:rsidR="005808D6" w:rsidRPr="006A1479" w:rsidRDefault="004B7F52" w:rsidP="004B7F52">
      <w:pPr>
        <w:pStyle w:val="Default"/>
        <w:jc w:val="center"/>
        <w:rPr>
          <w:b/>
        </w:rPr>
      </w:pPr>
      <w:r w:rsidRPr="006A1479">
        <w:rPr>
          <w:rFonts w:eastAsia="Times New Roman"/>
          <w:b/>
          <w:bCs/>
          <w:color w:val="auto"/>
          <w:lang w:eastAsia="ru-RU"/>
        </w:rPr>
        <w:t xml:space="preserve">для студентов </w:t>
      </w:r>
      <w:r w:rsidR="009620DD">
        <w:rPr>
          <w:rFonts w:eastAsia="Times New Roman"/>
          <w:b/>
          <w:bCs/>
          <w:color w:val="auto"/>
          <w:lang w:eastAsia="ru-RU"/>
        </w:rPr>
        <w:t>2</w:t>
      </w:r>
      <w:r w:rsidRPr="006A1479">
        <w:rPr>
          <w:rFonts w:eastAsia="Times New Roman"/>
          <w:b/>
          <w:bCs/>
          <w:color w:val="auto"/>
          <w:lang w:eastAsia="ru-RU"/>
        </w:rPr>
        <w:t xml:space="preserve"> курса по специальности «6B05105 - Генетика»</w:t>
      </w: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Default="005808D6" w:rsidP="005808D6">
      <w:pPr>
        <w:pStyle w:val="Default"/>
      </w:pPr>
    </w:p>
    <w:p w:rsidR="006A1479" w:rsidRDefault="006A1479" w:rsidP="005808D6">
      <w:pPr>
        <w:pStyle w:val="Default"/>
      </w:pPr>
    </w:p>
    <w:p w:rsidR="006A1479" w:rsidRPr="006A1479" w:rsidRDefault="006A1479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</w:pPr>
    </w:p>
    <w:p w:rsidR="005808D6" w:rsidRPr="006A1479" w:rsidRDefault="005808D6" w:rsidP="005808D6">
      <w:pPr>
        <w:pStyle w:val="Default"/>
        <w:jc w:val="center"/>
      </w:pPr>
      <w:r w:rsidRPr="006A1479">
        <w:t>202</w:t>
      </w:r>
      <w:r w:rsidR="009620DD">
        <w:t>2</w:t>
      </w:r>
      <w:r w:rsidRPr="006A1479">
        <w:t xml:space="preserve"> г.</w:t>
      </w:r>
    </w:p>
    <w:p w:rsidR="005808D6" w:rsidRPr="006A1479" w:rsidRDefault="005808D6" w:rsidP="00F14E5D">
      <w:pPr>
        <w:jc w:val="both"/>
        <w:rPr>
          <w:sz w:val="24"/>
          <w:szCs w:val="24"/>
        </w:rPr>
      </w:pPr>
      <w:r w:rsidRPr="006A1479">
        <w:rPr>
          <w:sz w:val="24"/>
          <w:szCs w:val="24"/>
        </w:rPr>
        <w:lastRenderedPageBreak/>
        <w:t>Программа итогового экзамена дисциплины</w:t>
      </w:r>
      <w:r w:rsidRPr="006A1479">
        <w:rPr>
          <w:sz w:val="24"/>
          <w:szCs w:val="24"/>
          <w:u w:val="single"/>
        </w:rPr>
        <w:t xml:space="preserve"> </w:t>
      </w:r>
      <w:r w:rsidR="004B7F52" w:rsidRPr="006A1479">
        <w:rPr>
          <w:sz w:val="24"/>
          <w:szCs w:val="24"/>
          <w:u w:val="single"/>
        </w:rPr>
        <w:t>(</w:t>
      </w:r>
      <w:r w:rsidR="009620DD" w:rsidRPr="009620DD">
        <w:rPr>
          <w:bCs/>
          <w:sz w:val="24"/>
          <w:szCs w:val="24"/>
          <w:u w:val="single"/>
        </w:rPr>
        <w:t>MOG 2209</w:t>
      </w:r>
      <w:r w:rsidR="004B7F52" w:rsidRPr="006A1479">
        <w:rPr>
          <w:bCs/>
          <w:sz w:val="24"/>
          <w:szCs w:val="24"/>
          <w:u w:val="single"/>
        </w:rPr>
        <w:t xml:space="preserve">) </w:t>
      </w:r>
      <w:r w:rsidR="009620DD" w:rsidRPr="009620DD">
        <w:rPr>
          <w:bCs/>
          <w:sz w:val="24"/>
          <w:szCs w:val="24"/>
          <w:u w:val="single"/>
        </w:rPr>
        <w:t>Модельные организмы генетики</w:t>
      </w:r>
      <w:r w:rsidR="004B7F52" w:rsidRPr="006A1479">
        <w:rPr>
          <w:bCs/>
          <w:sz w:val="24"/>
          <w:szCs w:val="24"/>
          <w:u w:val="single"/>
        </w:rPr>
        <w:t xml:space="preserve"> </w:t>
      </w:r>
      <w:r w:rsidR="00787F1B" w:rsidRPr="006A1479">
        <w:rPr>
          <w:bCs/>
          <w:sz w:val="24"/>
          <w:szCs w:val="24"/>
        </w:rPr>
        <w:t xml:space="preserve">по </w:t>
      </w:r>
      <w:r w:rsidR="0033541A" w:rsidRPr="006A1479">
        <w:rPr>
          <w:sz w:val="24"/>
          <w:szCs w:val="24"/>
          <w:lang w:val="kk-KZ"/>
        </w:rPr>
        <w:t xml:space="preserve">специальности </w:t>
      </w:r>
      <w:r w:rsidR="004B7F52" w:rsidRPr="006A1479">
        <w:rPr>
          <w:bCs/>
          <w:sz w:val="24"/>
          <w:szCs w:val="24"/>
          <w:u w:val="single"/>
        </w:rPr>
        <w:t>«6B05105 - Генетика»</w:t>
      </w:r>
      <w:r w:rsidR="0033541A" w:rsidRPr="006A1479">
        <w:rPr>
          <w:sz w:val="24"/>
          <w:szCs w:val="24"/>
          <w:lang w:val="kk-KZ"/>
        </w:rPr>
        <w:t xml:space="preserve"> </w:t>
      </w:r>
      <w:r w:rsidRPr="006A1479">
        <w:rPr>
          <w:sz w:val="24"/>
          <w:szCs w:val="24"/>
        </w:rPr>
        <w:t xml:space="preserve">составлена </w:t>
      </w:r>
      <w:proofErr w:type="spellStart"/>
      <w:r w:rsidR="00787F1B" w:rsidRPr="006A1479">
        <w:rPr>
          <w:sz w:val="24"/>
          <w:szCs w:val="24"/>
          <w:u w:val="single"/>
        </w:rPr>
        <w:t>Амировой</w:t>
      </w:r>
      <w:proofErr w:type="spellEnd"/>
      <w:r w:rsidR="00787F1B" w:rsidRPr="006A1479">
        <w:rPr>
          <w:sz w:val="24"/>
          <w:szCs w:val="24"/>
          <w:u w:val="single"/>
        </w:rPr>
        <w:t xml:space="preserve"> А.К.</w:t>
      </w:r>
      <w:r w:rsidR="0033541A" w:rsidRPr="006A1479">
        <w:rPr>
          <w:sz w:val="24"/>
          <w:szCs w:val="24"/>
        </w:rPr>
        <w:t xml:space="preserve"> должность</w:t>
      </w:r>
      <w:r w:rsidR="00F14E5D" w:rsidRPr="006A1479">
        <w:rPr>
          <w:sz w:val="24"/>
          <w:szCs w:val="24"/>
        </w:rPr>
        <w:t xml:space="preserve"> </w:t>
      </w:r>
      <w:r w:rsidR="00F14E5D" w:rsidRPr="006A1479">
        <w:rPr>
          <w:sz w:val="24"/>
          <w:szCs w:val="24"/>
          <w:u w:val="single"/>
        </w:rPr>
        <w:t xml:space="preserve">к.б.н., </w:t>
      </w:r>
      <w:r w:rsidR="00787F1B" w:rsidRPr="006A1479">
        <w:rPr>
          <w:sz w:val="24"/>
          <w:szCs w:val="24"/>
          <w:u w:val="single"/>
        </w:rPr>
        <w:t xml:space="preserve">старший </w:t>
      </w:r>
      <w:r w:rsidR="00F14E5D" w:rsidRPr="006A1479">
        <w:rPr>
          <w:sz w:val="24"/>
          <w:szCs w:val="24"/>
          <w:u w:val="single"/>
        </w:rPr>
        <w:t>преподаватель</w:t>
      </w:r>
      <w:r w:rsidRPr="006A1479">
        <w:rPr>
          <w:sz w:val="24"/>
          <w:szCs w:val="24"/>
        </w:rPr>
        <w:t xml:space="preserve">  </w:t>
      </w:r>
    </w:p>
    <w:p w:rsidR="005808D6" w:rsidRPr="006A1479" w:rsidRDefault="005808D6" w:rsidP="005808D6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402"/>
        <w:jc w:val="both"/>
        <w:rPr>
          <w:sz w:val="24"/>
          <w:szCs w:val="24"/>
        </w:rPr>
      </w:pPr>
      <w:r w:rsidRPr="006A1479">
        <w:rPr>
          <w:sz w:val="24"/>
          <w:szCs w:val="24"/>
        </w:rPr>
        <w:t>Рассмотрен</w:t>
      </w:r>
      <w:r w:rsidR="0033541A" w:rsidRPr="006A1479">
        <w:rPr>
          <w:sz w:val="24"/>
          <w:szCs w:val="24"/>
        </w:rPr>
        <w:t>а</w:t>
      </w:r>
      <w:r w:rsidRPr="006A1479">
        <w:rPr>
          <w:sz w:val="24"/>
          <w:szCs w:val="24"/>
        </w:rPr>
        <w:t xml:space="preserve"> и</w:t>
      </w:r>
      <w:r w:rsidR="0033541A" w:rsidRPr="006A1479">
        <w:rPr>
          <w:sz w:val="24"/>
          <w:szCs w:val="24"/>
        </w:rPr>
        <w:t xml:space="preserve"> утверждена</w:t>
      </w:r>
      <w:r w:rsidRPr="006A1479">
        <w:rPr>
          <w:sz w:val="24"/>
          <w:szCs w:val="24"/>
        </w:rPr>
        <w:t xml:space="preserve"> на заседании кафедры молекулярной биологии и генетики</w:t>
      </w:r>
    </w:p>
    <w:p w:rsidR="005808D6" w:rsidRDefault="005808D6" w:rsidP="005808D6">
      <w:pPr>
        <w:ind w:firstLine="402"/>
        <w:jc w:val="both"/>
        <w:rPr>
          <w:sz w:val="24"/>
          <w:szCs w:val="24"/>
        </w:rPr>
      </w:pPr>
    </w:p>
    <w:p w:rsidR="00DC1F6A" w:rsidRPr="006A1479" w:rsidRDefault="00DC1F6A" w:rsidP="005808D6">
      <w:pPr>
        <w:ind w:firstLine="402"/>
        <w:jc w:val="both"/>
        <w:rPr>
          <w:sz w:val="24"/>
          <w:szCs w:val="24"/>
        </w:rPr>
      </w:pPr>
    </w:p>
    <w:p w:rsidR="005808D6" w:rsidRDefault="00DC1F6A" w:rsidP="005808D6">
      <w:pPr>
        <w:ind w:firstLine="720"/>
        <w:jc w:val="both"/>
        <w:rPr>
          <w:sz w:val="24"/>
          <w:szCs w:val="24"/>
        </w:rPr>
      </w:pPr>
      <w:r w:rsidRPr="00DC1F6A">
        <w:rPr>
          <w:sz w:val="24"/>
          <w:szCs w:val="24"/>
        </w:rPr>
        <w:t xml:space="preserve">От </w:t>
      </w:r>
      <w:proofErr w:type="gramStart"/>
      <w:r w:rsidRPr="00DC1F6A">
        <w:rPr>
          <w:sz w:val="24"/>
          <w:szCs w:val="24"/>
        </w:rPr>
        <w:t>«</w:t>
      </w:r>
      <w:r w:rsidR="00931D15">
        <w:rPr>
          <w:sz w:val="24"/>
          <w:szCs w:val="24"/>
        </w:rPr>
        <w:t xml:space="preserve">  </w:t>
      </w:r>
      <w:proofErr w:type="gramEnd"/>
      <w:r w:rsidR="00931D15">
        <w:rPr>
          <w:sz w:val="24"/>
          <w:szCs w:val="24"/>
        </w:rPr>
        <w:t xml:space="preserve"> </w:t>
      </w:r>
      <w:r w:rsidRPr="00DC1F6A">
        <w:rPr>
          <w:sz w:val="24"/>
          <w:szCs w:val="24"/>
        </w:rPr>
        <w:t xml:space="preserve">» </w:t>
      </w:r>
      <w:r w:rsidR="009620DD">
        <w:rPr>
          <w:sz w:val="24"/>
          <w:szCs w:val="24"/>
        </w:rPr>
        <w:t>февраля</w:t>
      </w:r>
      <w:r w:rsidRPr="00DC1F6A">
        <w:rPr>
          <w:sz w:val="24"/>
          <w:szCs w:val="24"/>
        </w:rPr>
        <w:t xml:space="preserve"> 202</w:t>
      </w:r>
      <w:r w:rsidR="00931D15">
        <w:rPr>
          <w:sz w:val="24"/>
          <w:szCs w:val="24"/>
        </w:rPr>
        <w:t xml:space="preserve">  </w:t>
      </w:r>
      <w:r w:rsidRPr="00DC1F6A">
        <w:rPr>
          <w:sz w:val="24"/>
          <w:szCs w:val="24"/>
        </w:rPr>
        <w:t xml:space="preserve"> г., протокол № </w:t>
      </w:r>
      <w:r w:rsidR="00931D15">
        <w:rPr>
          <w:sz w:val="24"/>
          <w:szCs w:val="24"/>
        </w:rPr>
        <w:t xml:space="preserve"> </w:t>
      </w:r>
    </w:p>
    <w:p w:rsidR="00DC1F6A" w:rsidRPr="006A1479" w:rsidRDefault="00DC1F6A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5808D6" w:rsidP="005808D6">
      <w:pPr>
        <w:ind w:firstLine="720"/>
        <w:jc w:val="both"/>
        <w:rPr>
          <w:sz w:val="24"/>
          <w:szCs w:val="24"/>
        </w:rPr>
      </w:pPr>
    </w:p>
    <w:p w:rsidR="005808D6" w:rsidRPr="006A1479" w:rsidRDefault="00DC1F6A" w:rsidP="00580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808D6" w:rsidRPr="006A1479">
        <w:rPr>
          <w:sz w:val="24"/>
          <w:szCs w:val="24"/>
        </w:rPr>
        <w:t xml:space="preserve">ав. кафедрой _________________ </w:t>
      </w:r>
      <w:proofErr w:type="spellStart"/>
      <w:proofErr w:type="gramStart"/>
      <w:r w:rsidRPr="00DC1F6A">
        <w:rPr>
          <w:sz w:val="24"/>
          <w:szCs w:val="24"/>
        </w:rPr>
        <w:t>Жунусбаева</w:t>
      </w:r>
      <w:proofErr w:type="spellEnd"/>
      <w:r w:rsidRPr="00DC1F6A">
        <w:rPr>
          <w:sz w:val="24"/>
          <w:szCs w:val="24"/>
        </w:rPr>
        <w:t xml:space="preserve">  Ж.К.</w:t>
      </w:r>
      <w:proofErr w:type="gramEnd"/>
    </w:p>
    <w:p w:rsidR="005808D6" w:rsidRPr="006A1479" w:rsidRDefault="005808D6" w:rsidP="005808D6">
      <w:pPr>
        <w:ind w:firstLine="720"/>
        <w:jc w:val="center"/>
        <w:rPr>
          <w:sz w:val="24"/>
          <w:szCs w:val="24"/>
        </w:rPr>
      </w:pPr>
    </w:p>
    <w:p w:rsidR="005808D6" w:rsidRPr="006A1479" w:rsidRDefault="005808D6" w:rsidP="005808D6">
      <w:pPr>
        <w:pStyle w:val="Default"/>
      </w:pPr>
    </w:p>
    <w:p w:rsidR="0033541A" w:rsidRPr="006A1479" w:rsidRDefault="0033541A">
      <w:pPr>
        <w:spacing w:after="160"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6A1479">
        <w:rPr>
          <w:sz w:val="24"/>
          <w:szCs w:val="24"/>
        </w:rPr>
        <w:br w:type="page"/>
      </w:r>
    </w:p>
    <w:p w:rsidR="0033541A" w:rsidRPr="00EA1B45" w:rsidRDefault="0033541A" w:rsidP="0038292E">
      <w:pPr>
        <w:pStyle w:val="Default"/>
        <w:spacing w:after="14"/>
        <w:ind w:firstLine="708"/>
        <w:rPr>
          <w:color w:val="auto"/>
        </w:rPr>
      </w:pPr>
      <w:r w:rsidRPr="00EB5F10">
        <w:rPr>
          <w:b/>
        </w:rPr>
        <w:lastRenderedPageBreak/>
        <w:t xml:space="preserve">Форма итогового экзамена по </w:t>
      </w:r>
      <w:r w:rsidRPr="00EB5F10">
        <w:rPr>
          <w:b/>
          <w:color w:val="auto"/>
        </w:rPr>
        <w:t>дисциплине</w:t>
      </w:r>
      <w:r w:rsidRPr="00EB5F10">
        <w:rPr>
          <w:color w:val="auto"/>
        </w:rPr>
        <w:t xml:space="preserve"> – </w:t>
      </w:r>
      <w:r w:rsidR="00EA1B45">
        <w:rPr>
          <w:color w:val="auto"/>
        </w:rPr>
        <w:t>система «</w:t>
      </w:r>
      <w:proofErr w:type="spellStart"/>
      <w:r w:rsidR="00EA1B45">
        <w:rPr>
          <w:color w:val="auto"/>
          <w:lang w:val="en-US"/>
        </w:rPr>
        <w:t>Univer</w:t>
      </w:r>
      <w:proofErr w:type="spellEnd"/>
      <w:r w:rsidR="00EA1B45">
        <w:rPr>
          <w:color w:val="auto"/>
        </w:rPr>
        <w:t>»</w:t>
      </w:r>
      <w:r w:rsidR="00160AC8">
        <w:rPr>
          <w:color w:val="auto"/>
        </w:rPr>
        <w:t xml:space="preserve">, </w:t>
      </w:r>
      <w:r w:rsidR="009F5C13" w:rsidRPr="00EB5F10">
        <w:rPr>
          <w:bCs/>
          <w:color w:val="auto"/>
        </w:rPr>
        <w:t>п</w:t>
      </w:r>
      <w:r w:rsidR="009F5C13" w:rsidRPr="00EB5F10">
        <w:rPr>
          <w:iCs/>
          <w:color w:val="auto"/>
          <w:lang w:val="kk-KZ"/>
        </w:rPr>
        <w:t>исьменная</w:t>
      </w:r>
      <w:r w:rsidR="00EA1B45">
        <w:rPr>
          <w:iCs/>
          <w:color w:val="auto"/>
        </w:rPr>
        <w:t>, офлайн</w:t>
      </w:r>
      <w:bookmarkStart w:id="1" w:name="_GoBack"/>
      <w:bookmarkEnd w:id="1"/>
    </w:p>
    <w:p w:rsidR="000B02F2" w:rsidRPr="00EB5F10" w:rsidRDefault="000B02F2" w:rsidP="000B02F2">
      <w:pPr>
        <w:pStyle w:val="Default"/>
        <w:spacing w:after="14"/>
        <w:ind w:firstLine="709"/>
        <w:rPr>
          <w:b/>
          <w:bCs/>
        </w:rPr>
      </w:pPr>
    </w:p>
    <w:p w:rsidR="000B02F2" w:rsidRPr="00EB5F10" w:rsidRDefault="000B02F2" w:rsidP="000B02F2">
      <w:pPr>
        <w:pStyle w:val="Default"/>
        <w:spacing w:after="14"/>
        <w:ind w:firstLine="709"/>
      </w:pPr>
      <w:r w:rsidRPr="00EB5F10">
        <w:rPr>
          <w:b/>
          <w:bCs/>
        </w:rPr>
        <w:t>Варианты заданий</w:t>
      </w:r>
      <w:r w:rsidRPr="00EB5F10">
        <w:t xml:space="preserve"> – билеты.</w:t>
      </w:r>
    </w:p>
    <w:p w:rsidR="0033541A" w:rsidRPr="00EB5F10" w:rsidRDefault="0033541A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EB5F10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Pr="00EB5F10" w:rsidRDefault="000B02F2" w:rsidP="0099769A">
      <w:pPr>
        <w:pStyle w:val="31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EB5F10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EB5F10">
        <w:rPr>
          <w:rFonts w:cs="Times New Roman"/>
          <w:bCs/>
          <w:sz w:val="24"/>
          <w:szCs w:val="24"/>
        </w:rPr>
        <w:t>2 часа.</w:t>
      </w:r>
    </w:p>
    <w:p w:rsidR="00A37AB4" w:rsidRDefault="00A37AB4" w:rsidP="00A37AB4">
      <w:pPr>
        <w:pStyle w:val="31"/>
        <w:ind w:right="-1" w:firstLine="708"/>
        <w:jc w:val="both"/>
        <w:rPr>
          <w:rFonts w:cs="Times New Roman"/>
          <w:iCs/>
          <w:sz w:val="24"/>
          <w:szCs w:val="24"/>
        </w:rPr>
      </w:pPr>
    </w:p>
    <w:p w:rsidR="000B02F2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37AB4">
        <w:rPr>
          <w:rFonts w:cs="Times New Roman"/>
          <w:b/>
          <w:iCs/>
          <w:sz w:val="24"/>
          <w:szCs w:val="24"/>
        </w:rPr>
        <w:t>Критерии оценки:</w:t>
      </w:r>
      <w:r w:rsidRPr="00A37AB4">
        <w:rPr>
          <w:rFonts w:cs="Times New Roman"/>
          <w:iCs/>
          <w:sz w:val="24"/>
          <w:szCs w:val="24"/>
        </w:rPr>
        <w:t xml:space="preserve"> Блок I - 30 баллов, Блок II - 30 баллов, Блок III - 40 баллов.</w:t>
      </w:r>
    </w:p>
    <w:p w:rsidR="00A37AB4" w:rsidRPr="00EB5F10" w:rsidRDefault="00A37AB4" w:rsidP="00A37AB4">
      <w:pPr>
        <w:pStyle w:val="31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:rsidR="00935733" w:rsidRPr="00EB5F10" w:rsidRDefault="00935733" w:rsidP="00107AE5">
      <w:pPr>
        <w:pStyle w:val="31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EB5F10">
        <w:rPr>
          <w:rFonts w:cs="Times New Roman"/>
          <w:sz w:val="24"/>
          <w:szCs w:val="24"/>
        </w:rPr>
        <w:t xml:space="preserve">входят вопросы когнитивной (знание) компетенции, которые оценивают знание и понимание объекта обучения. Данное задание </w:t>
      </w:r>
      <w:r w:rsidR="00107AE5" w:rsidRPr="00EB5F10">
        <w:rPr>
          <w:rFonts w:cs="Times New Roman"/>
          <w:sz w:val="24"/>
          <w:szCs w:val="24"/>
        </w:rPr>
        <w:t>позволяет</w:t>
      </w:r>
      <w:r w:rsidRPr="00EB5F10">
        <w:rPr>
          <w:rFonts w:cs="Times New Roman"/>
          <w:sz w:val="24"/>
          <w:szCs w:val="24"/>
        </w:rPr>
        <w:t xml:space="preserve"> продемонстрировать знания </w:t>
      </w:r>
      <w:r w:rsidR="00223847" w:rsidRPr="00EB5F10">
        <w:rPr>
          <w:rFonts w:cs="Times New Roman"/>
          <w:sz w:val="24"/>
          <w:szCs w:val="24"/>
        </w:rPr>
        <w:t xml:space="preserve">в области </w:t>
      </w:r>
      <w:r w:rsidR="009620DD">
        <w:rPr>
          <w:rFonts w:cs="Times New Roman"/>
          <w:sz w:val="24"/>
          <w:szCs w:val="24"/>
        </w:rPr>
        <w:t xml:space="preserve">генетики и </w:t>
      </w:r>
      <w:r w:rsidR="004B7F52" w:rsidRPr="00EB5F10">
        <w:rPr>
          <w:rFonts w:cs="Times New Roman"/>
          <w:sz w:val="24"/>
          <w:szCs w:val="24"/>
        </w:rPr>
        <w:t>биотехнологии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="00107AE5" w:rsidRPr="00EB5F10">
        <w:rPr>
          <w:rFonts w:cs="Times New Roman"/>
          <w:sz w:val="24"/>
          <w:szCs w:val="24"/>
        </w:rPr>
        <w:t>достижениях и перспективах развития</w:t>
      </w:r>
      <w:r w:rsidR="004B7F52" w:rsidRPr="00EB5F10">
        <w:rPr>
          <w:rFonts w:cs="Times New Roman"/>
          <w:sz w:val="24"/>
          <w:szCs w:val="24"/>
        </w:rPr>
        <w:t xml:space="preserve"> генети</w:t>
      </w:r>
      <w:r w:rsidR="009620DD">
        <w:rPr>
          <w:rFonts w:cs="Times New Roman"/>
          <w:sz w:val="24"/>
          <w:szCs w:val="24"/>
        </w:rPr>
        <w:t>ки с использованием модельных организмов</w:t>
      </w:r>
      <w:r w:rsidR="00107AE5" w:rsidRPr="00EB5F10">
        <w:rPr>
          <w:rFonts w:cs="Times New Roman"/>
          <w:sz w:val="24"/>
          <w:szCs w:val="24"/>
        </w:rPr>
        <w:t xml:space="preserve">, </w:t>
      </w:r>
      <w:r w:rsidR="009620DD">
        <w:rPr>
          <w:rFonts w:cs="Times New Roman"/>
          <w:sz w:val="24"/>
          <w:szCs w:val="24"/>
        </w:rPr>
        <w:t xml:space="preserve">значение </w:t>
      </w:r>
      <w:proofErr w:type="spellStart"/>
      <w:r w:rsidR="009620DD">
        <w:rPr>
          <w:rFonts w:cs="Times New Roman"/>
          <w:sz w:val="24"/>
          <w:szCs w:val="24"/>
        </w:rPr>
        <w:t>биомоделей</w:t>
      </w:r>
      <w:proofErr w:type="spellEnd"/>
      <w:r w:rsidR="009620DD">
        <w:rPr>
          <w:rFonts w:cs="Times New Roman"/>
          <w:sz w:val="24"/>
          <w:szCs w:val="24"/>
        </w:rPr>
        <w:t xml:space="preserve"> в генетике, медицине</w:t>
      </w:r>
      <w:r w:rsidR="00107AE5" w:rsidRPr="00EB5F10">
        <w:rPr>
          <w:rFonts w:cs="Times New Roman"/>
          <w:sz w:val="24"/>
          <w:szCs w:val="24"/>
        </w:rPr>
        <w:t xml:space="preserve"> и промышленности</w:t>
      </w:r>
      <w:r w:rsidR="00787F1B" w:rsidRPr="00EB5F10">
        <w:rPr>
          <w:rFonts w:cs="Times New Roman"/>
          <w:sz w:val="24"/>
          <w:szCs w:val="24"/>
        </w:rPr>
        <w:t xml:space="preserve">, </w:t>
      </w:r>
      <w:r w:rsidRPr="00EB5F10">
        <w:rPr>
          <w:rFonts w:cs="Times New Roman"/>
          <w:sz w:val="24"/>
          <w:szCs w:val="24"/>
        </w:rPr>
        <w:t>опира</w:t>
      </w:r>
      <w:r w:rsidR="00223847" w:rsidRPr="00EB5F10">
        <w:rPr>
          <w:rFonts w:cs="Times New Roman"/>
          <w:sz w:val="24"/>
          <w:szCs w:val="24"/>
        </w:rPr>
        <w:t>ясь</w:t>
      </w:r>
      <w:r w:rsidRPr="00EB5F10">
        <w:rPr>
          <w:rFonts w:cs="Times New Roman"/>
          <w:sz w:val="24"/>
          <w:szCs w:val="24"/>
        </w:rPr>
        <w:t xml:space="preserve"> на современны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передовы</w:t>
      </w:r>
      <w:r w:rsidR="00223847" w:rsidRPr="00EB5F10">
        <w:rPr>
          <w:rFonts w:cs="Times New Roman"/>
          <w:sz w:val="24"/>
          <w:szCs w:val="24"/>
        </w:rPr>
        <w:t>е</w:t>
      </w:r>
      <w:r w:rsidRPr="00EB5F10">
        <w:rPr>
          <w:rFonts w:cs="Times New Roman"/>
          <w:sz w:val="24"/>
          <w:szCs w:val="24"/>
        </w:rPr>
        <w:t xml:space="preserve"> учебник</w:t>
      </w:r>
      <w:r w:rsidR="00223847" w:rsidRPr="00EB5F10">
        <w:rPr>
          <w:rFonts w:cs="Times New Roman"/>
          <w:sz w:val="24"/>
          <w:szCs w:val="24"/>
        </w:rPr>
        <w:t>и, учебные пособия и другие литературные источники</w:t>
      </w:r>
      <w:r w:rsidRPr="00EB5F10">
        <w:rPr>
          <w:rFonts w:cs="Times New Roman"/>
          <w:sz w:val="24"/>
          <w:szCs w:val="24"/>
        </w:rPr>
        <w:t>. Оценивается в 30 баллов.</w:t>
      </w:r>
    </w:p>
    <w:p w:rsidR="00935733" w:rsidRPr="00EB5F10" w:rsidRDefault="00935733" w:rsidP="00935733">
      <w:pPr>
        <w:pStyle w:val="31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EB5F10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</w:t>
      </w:r>
      <w:r w:rsidR="00223847" w:rsidRPr="00EB5F10">
        <w:rPr>
          <w:rFonts w:cs="Times New Roman"/>
          <w:sz w:val="24"/>
          <w:szCs w:val="24"/>
        </w:rPr>
        <w:t>,</w:t>
      </w:r>
      <w:r w:rsidRPr="00EB5F10">
        <w:rPr>
          <w:rFonts w:cs="Times New Roman"/>
          <w:sz w:val="24"/>
          <w:szCs w:val="24"/>
        </w:rPr>
        <w:t xml:space="preserve"> анализировать информацию</w:t>
      </w:r>
      <w:r w:rsidR="00223847" w:rsidRPr="00EB5F10">
        <w:rPr>
          <w:rFonts w:cs="Times New Roman"/>
          <w:sz w:val="24"/>
          <w:szCs w:val="24"/>
        </w:rPr>
        <w:t xml:space="preserve"> и систематизировать результаты научных исследований путем обработки литературных данных</w:t>
      </w:r>
      <w:r w:rsidRPr="00EB5F10">
        <w:rPr>
          <w:rFonts w:cs="Times New Roman"/>
          <w:sz w:val="24"/>
          <w:szCs w:val="24"/>
        </w:rPr>
        <w:t>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935733" w:rsidRPr="00EB5F10" w:rsidRDefault="00935733" w:rsidP="00ED1BE0">
      <w:pPr>
        <w:pStyle w:val="31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EB5F10">
        <w:rPr>
          <w:rFonts w:cs="Times New Roman"/>
          <w:b/>
          <w:bCs/>
          <w:iCs/>
          <w:sz w:val="24"/>
          <w:szCs w:val="24"/>
        </w:rPr>
        <w:t>В третий блок</w:t>
      </w:r>
      <w:r w:rsidRPr="00EB5F10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EB5F10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</w:t>
      </w:r>
      <w:r w:rsidR="00223847" w:rsidRPr="00EB5F10">
        <w:rPr>
          <w:rFonts w:cs="Times New Roman"/>
          <w:sz w:val="24"/>
          <w:szCs w:val="24"/>
        </w:rPr>
        <w:t xml:space="preserve">связанное с использованием </w:t>
      </w:r>
      <w:r w:rsidR="004B7F52" w:rsidRPr="00EB5F10">
        <w:rPr>
          <w:rFonts w:cs="Times New Roman"/>
          <w:sz w:val="24"/>
          <w:szCs w:val="24"/>
        </w:rPr>
        <w:t xml:space="preserve">биотехнологических </w:t>
      </w:r>
      <w:r w:rsidR="00223847" w:rsidRPr="00EB5F10">
        <w:rPr>
          <w:rFonts w:cs="Times New Roman"/>
          <w:sz w:val="24"/>
          <w:szCs w:val="24"/>
        </w:rPr>
        <w:t xml:space="preserve">методов, </w:t>
      </w:r>
      <w:r w:rsidRPr="00EB5F10">
        <w:rPr>
          <w:rFonts w:cs="Times New Roman"/>
          <w:sz w:val="24"/>
          <w:szCs w:val="24"/>
        </w:rPr>
        <w:t>котор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>е направлен</w:t>
      </w:r>
      <w:r w:rsidR="004B7F52" w:rsidRPr="00EB5F10">
        <w:rPr>
          <w:rFonts w:cs="Times New Roman"/>
          <w:sz w:val="24"/>
          <w:szCs w:val="24"/>
        </w:rPr>
        <w:t>ы</w:t>
      </w:r>
      <w:r w:rsidRPr="00EB5F10">
        <w:rPr>
          <w:rFonts w:cs="Times New Roman"/>
          <w:sz w:val="24"/>
          <w:szCs w:val="24"/>
        </w:rPr>
        <w:t xml:space="preserve"> на то, чтобы проверить практические навыки </w:t>
      </w:r>
      <w:r w:rsidR="004B7F52" w:rsidRPr="00EB5F10">
        <w:rPr>
          <w:rFonts w:cs="Times New Roman"/>
          <w:sz w:val="24"/>
          <w:szCs w:val="24"/>
        </w:rPr>
        <w:t xml:space="preserve"> </w:t>
      </w:r>
    </w:p>
    <w:p w:rsidR="000B02F2" w:rsidRPr="00EB5F10" w:rsidRDefault="000B02F2" w:rsidP="00ED1BE0">
      <w:pPr>
        <w:pStyle w:val="Default"/>
        <w:jc w:val="center"/>
        <w:rPr>
          <w:b/>
          <w:bCs/>
          <w:color w:val="auto"/>
        </w:rPr>
      </w:pPr>
    </w:p>
    <w:p w:rsidR="0033541A" w:rsidRPr="00EB5F10" w:rsidRDefault="0033541A" w:rsidP="00FE59ED">
      <w:pPr>
        <w:pStyle w:val="Default"/>
        <w:spacing w:after="14"/>
        <w:ind w:firstLine="567"/>
        <w:rPr>
          <w:b/>
          <w:bCs/>
        </w:rPr>
      </w:pPr>
      <w:r w:rsidRPr="00EB5F10">
        <w:rPr>
          <w:b/>
          <w:bCs/>
        </w:rPr>
        <w:t>Критерии оценивания: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935733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С (60-74%) - студент знает только основной материал</w:t>
      </w:r>
      <w:r w:rsidR="004F6783" w:rsidRPr="00EB5F10">
        <w:rPr>
          <w:color w:val="auto"/>
        </w:rPr>
        <w:t>, не всегда четко и полно дает ответ.</w:t>
      </w:r>
    </w:p>
    <w:p w:rsidR="0033541A" w:rsidRPr="00EB5F10" w:rsidRDefault="00935733" w:rsidP="00FE59ED">
      <w:pPr>
        <w:pStyle w:val="Default"/>
        <w:spacing w:after="14"/>
        <w:ind w:firstLine="567"/>
        <w:jc w:val="both"/>
        <w:rPr>
          <w:color w:val="auto"/>
        </w:rPr>
      </w:pPr>
      <w:r w:rsidRPr="00EB5F10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33541A" w:rsidRPr="00EB5F10" w:rsidRDefault="0033541A" w:rsidP="005808D6">
      <w:pPr>
        <w:pStyle w:val="Default"/>
        <w:spacing w:after="14"/>
      </w:pPr>
    </w:p>
    <w:p w:rsidR="0033541A" w:rsidRPr="00EB5F10" w:rsidRDefault="004F6783" w:rsidP="003B641B">
      <w:pPr>
        <w:pStyle w:val="Default"/>
        <w:spacing w:after="14"/>
        <w:ind w:firstLine="567"/>
      </w:pPr>
      <w:r w:rsidRPr="00EB5F10">
        <w:rPr>
          <w:b/>
          <w:bCs/>
        </w:rPr>
        <w:t>Процедура проверки на плагиат</w:t>
      </w:r>
      <w:r w:rsidRPr="00EB5F10">
        <w:t xml:space="preserve"> (если будет)</w:t>
      </w:r>
    </w:p>
    <w:p w:rsidR="004F6783" w:rsidRPr="00EB5F10" w:rsidRDefault="004F6783" w:rsidP="005808D6">
      <w:pPr>
        <w:pStyle w:val="Default"/>
        <w:spacing w:after="14"/>
      </w:pPr>
    </w:p>
    <w:p w:rsidR="0048673A" w:rsidRPr="009620DD" w:rsidRDefault="0048673A" w:rsidP="0048673A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</w:t>
      </w:r>
    </w:p>
    <w:p w:rsidR="0048673A" w:rsidRPr="00EB5F10" w:rsidRDefault="0048673A" w:rsidP="0048673A">
      <w:pPr>
        <w:pStyle w:val="Default"/>
        <w:jc w:val="center"/>
        <w:rPr>
          <w:b/>
          <w:bCs/>
          <w:color w:val="auto"/>
        </w:rPr>
      </w:pP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1. История модельных организмов.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2. Модельные объекты генетики разного уровня организации (вирусы, бактерии, растения, животные).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3. Модельные объекты и их роль в генетическом анализе.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4. Основные модельные объекты, используемые в экспериментальной генетике и их разнообразие.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5. Правила работы в лабораториях.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6. Выбор модельных организмов и их особенности.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7. Критерии отбора организмов в качестве модельных объектов.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8. Подбор модельных объектов, удовлетворяющие требованиям экспериментатора при решении определенной генетической задачи. </w:t>
      </w:r>
    </w:p>
    <w:p w:rsidR="00931D15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9. </w:t>
      </w:r>
      <w:r w:rsidR="00931D15" w:rsidRPr="00931D15">
        <w:rPr>
          <w:bCs/>
          <w:color w:val="auto"/>
          <w:lang w:val="kk-KZ"/>
        </w:rPr>
        <w:t xml:space="preserve">Законодательство, этика и принципы 3R. 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10. </w:t>
      </w:r>
      <w:r w:rsidR="00931D15" w:rsidRPr="00931D15">
        <w:rPr>
          <w:bCs/>
          <w:color w:val="auto"/>
          <w:lang w:val="kk-KZ"/>
        </w:rPr>
        <w:t>Обучение работе с лабораторными животными.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lastRenderedPageBreak/>
        <w:t>11. Вирусы и прокариотические модельные объекты и их роль в генетических исследованиях.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12. Прокариоты как объект исследования в генетике.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13. </w:t>
      </w:r>
      <w:r w:rsidR="00931D15" w:rsidRPr="00931D15">
        <w:rPr>
          <w:bCs/>
          <w:color w:val="auto"/>
          <w:lang w:val="kk-KZ"/>
        </w:rPr>
        <w:t>Основы биологии и содержание лабораторных видов животных.</w:t>
      </w:r>
    </w:p>
    <w:p w:rsidR="009620DD" w:rsidRP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>14. Эукариотические модельные объекты и их роль в генетическом анализе.</w:t>
      </w:r>
    </w:p>
    <w:p w:rsidR="009620DD" w:rsidRDefault="009620DD" w:rsidP="009620DD">
      <w:pPr>
        <w:pStyle w:val="Default"/>
        <w:jc w:val="both"/>
        <w:rPr>
          <w:bCs/>
          <w:color w:val="auto"/>
          <w:lang w:val="kk-KZ"/>
        </w:rPr>
      </w:pPr>
      <w:r w:rsidRPr="009620DD">
        <w:rPr>
          <w:bCs/>
          <w:color w:val="auto"/>
          <w:lang w:val="kk-KZ"/>
        </w:rPr>
        <w:t xml:space="preserve">15. </w:t>
      </w:r>
      <w:r w:rsidR="00931D15" w:rsidRPr="00931D15">
        <w:rPr>
          <w:bCs/>
          <w:color w:val="auto"/>
          <w:lang w:val="kk-KZ"/>
        </w:rPr>
        <w:t>Обращение с животными, использование основных техник и эвтаназия. Допустимые методы эвтаназии животных.</w:t>
      </w:r>
    </w:p>
    <w:p w:rsidR="009620DD" w:rsidRDefault="009620DD" w:rsidP="009620DD">
      <w:pPr>
        <w:pStyle w:val="Default"/>
        <w:jc w:val="center"/>
        <w:rPr>
          <w:b/>
          <w:bCs/>
          <w:color w:val="auto"/>
        </w:rPr>
      </w:pPr>
    </w:p>
    <w:p w:rsidR="0048673A" w:rsidRPr="00EB5F10" w:rsidRDefault="0048673A" w:rsidP="009620DD">
      <w:pPr>
        <w:pStyle w:val="Default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</w:t>
      </w:r>
    </w:p>
    <w:p w:rsidR="0048673A" w:rsidRPr="00EB5F10" w:rsidRDefault="0048673A" w:rsidP="0048673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 w:rsidRPr="009620DD">
        <w:rPr>
          <w:rFonts w:eastAsia="Times New Roman"/>
          <w:bCs/>
          <w:color w:val="auto"/>
          <w:lang w:val="kk-KZ" w:eastAsia="ar-SA"/>
        </w:rPr>
        <w:t>1. Методы генетического анализа.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2</w:t>
      </w:r>
      <w:r w:rsidRPr="009620DD">
        <w:rPr>
          <w:rFonts w:eastAsia="Times New Roman"/>
          <w:bCs/>
          <w:color w:val="auto"/>
          <w:lang w:val="kk-KZ" w:eastAsia="ar-SA"/>
        </w:rPr>
        <w:t>. Генетические коллекции, их роль и использование в генетическом анализе.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3</w:t>
      </w:r>
      <w:r w:rsidRPr="009620DD">
        <w:rPr>
          <w:rFonts w:eastAsia="Times New Roman"/>
          <w:bCs/>
          <w:color w:val="auto"/>
          <w:lang w:val="kk-KZ" w:eastAsia="ar-SA"/>
        </w:rPr>
        <w:t>. Значение биологических особенностей объекта для генетического анализа.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4</w:t>
      </w:r>
      <w:r w:rsidRPr="009620DD">
        <w:rPr>
          <w:rFonts w:eastAsia="Times New Roman"/>
          <w:bCs/>
          <w:color w:val="auto"/>
          <w:lang w:val="kk-KZ" w:eastAsia="ar-SA"/>
        </w:rPr>
        <w:t xml:space="preserve">. </w:t>
      </w:r>
      <w:r w:rsidR="00931D15" w:rsidRPr="00931D15">
        <w:rPr>
          <w:rFonts w:eastAsia="Times New Roman"/>
          <w:bCs/>
          <w:color w:val="auto"/>
          <w:lang w:val="kk-KZ" w:eastAsia="ar-SA"/>
        </w:rPr>
        <w:t>Гигиена труда и безопасность. Меры предосторожности и защита персонала.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5</w:t>
      </w:r>
      <w:r w:rsidRPr="009620DD">
        <w:rPr>
          <w:rFonts w:eastAsia="Times New Roman"/>
          <w:bCs/>
          <w:color w:val="auto"/>
          <w:lang w:val="kk-KZ" w:eastAsia="ar-SA"/>
        </w:rPr>
        <w:t>. Характеристика широко используемых в научных исследованиях модельных организмов.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6</w:t>
      </w:r>
      <w:r w:rsidRPr="009620DD">
        <w:rPr>
          <w:rFonts w:eastAsia="Times New Roman"/>
          <w:bCs/>
          <w:color w:val="auto"/>
          <w:lang w:val="kk-KZ" w:eastAsia="ar-SA"/>
        </w:rPr>
        <w:t xml:space="preserve">.   Дрозофила (Drosophila melanogaster),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7</w:t>
      </w:r>
      <w:r w:rsidRPr="009620DD">
        <w:rPr>
          <w:rFonts w:eastAsia="Times New Roman"/>
          <w:bCs/>
          <w:color w:val="auto"/>
          <w:lang w:val="kk-KZ" w:eastAsia="ar-SA"/>
        </w:rPr>
        <w:t>. Кукуруза (Zea mays Z.).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8</w:t>
      </w:r>
      <w:r w:rsidRPr="009620DD">
        <w:rPr>
          <w:rFonts w:eastAsia="Times New Roman"/>
          <w:bCs/>
          <w:color w:val="auto"/>
          <w:lang w:val="kk-KZ" w:eastAsia="ar-SA"/>
        </w:rPr>
        <w:t xml:space="preserve">. Дрожжи (Saccharomyces cerevisiae) 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9</w:t>
      </w:r>
      <w:r w:rsidRPr="009620DD">
        <w:rPr>
          <w:rFonts w:eastAsia="Times New Roman"/>
          <w:bCs/>
          <w:color w:val="auto"/>
          <w:lang w:val="kk-KZ" w:eastAsia="ar-SA"/>
        </w:rPr>
        <w:t>. Нейроспора (Neurospora crassa).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10</w:t>
      </w:r>
      <w:r w:rsidRPr="009620DD">
        <w:rPr>
          <w:rFonts w:eastAsia="Times New Roman"/>
          <w:bCs/>
          <w:color w:val="auto"/>
          <w:lang w:val="kk-KZ" w:eastAsia="ar-SA"/>
        </w:rPr>
        <w:t>. Важные модельные организмы и их роль в генетических исследованиях.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11</w:t>
      </w:r>
      <w:r w:rsidRPr="009620DD">
        <w:rPr>
          <w:rFonts w:eastAsia="Times New Roman"/>
          <w:bCs/>
          <w:color w:val="auto"/>
          <w:lang w:val="kk-KZ" w:eastAsia="ar-SA"/>
        </w:rPr>
        <w:t>. Возможность экстраполяции результатов генетических исследований с помощью модельных объектов на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12</w:t>
      </w:r>
      <w:r w:rsidRPr="009620DD">
        <w:rPr>
          <w:rFonts w:eastAsia="Times New Roman"/>
          <w:bCs/>
          <w:color w:val="auto"/>
          <w:lang w:val="kk-KZ" w:eastAsia="ar-SA"/>
        </w:rPr>
        <w:t>. Генетические исследования с помощью модельных объектов и возможность экстраполяции результатов на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13</w:t>
      </w:r>
      <w:r w:rsidRPr="009620DD">
        <w:rPr>
          <w:rFonts w:eastAsia="Times New Roman"/>
          <w:bCs/>
          <w:color w:val="auto"/>
          <w:lang w:val="kk-KZ" w:eastAsia="ar-SA"/>
        </w:rPr>
        <w:t>. Одноклеточные эукариотические организмы как модели для анализа функции генов, участвующих в заболеваниях человека.</w:t>
      </w:r>
    </w:p>
    <w:p w:rsidR="009620DD" w:rsidRPr="009620DD" w:rsidRDefault="009620DD" w:rsidP="009620DD">
      <w:pPr>
        <w:pStyle w:val="Default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14</w:t>
      </w:r>
      <w:r w:rsidRPr="009620DD">
        <w:rPr>
          <w:rFonts w:eastAsia="Times New Roman"/>
          <w:bCs/>
          <w:color w:val="auto"/>
          <w:lang w:val="kk-KZ" w:eastAsia="ar-SA"/>
        </w:rPr>
        <w:t>. Создание и использование трансгенных модельных организмов.</w:t>
      </w:r>
    </w:p>
    <w:p w:rsidR="0048673A" w:rsidRPr="00EB5F10" w:rsidRDefault="009620DD" w:rsidP="009620DD">
      <w:pPr>
        <w:pStyle w:val="Default"/>
        <w:rPr>
          <w:b/>
          <w:bCs/>
          <w:color w:val="auto"/>
        </w:rPr>
      </w:pPr>
      <w:r>
        <w:rPr>
          <w:rFonts w:eastAsia="Times New Roman"/>
          <w:bCs/>
          <w:color w:val="auto"/>
          <w:lang w:val="kk-KZ" w:eastAsia="ar-SA"/>
        </w:rPr>
        <w:t>15</w:t>
      </w:r>
      <w:r w:rsidRPr="009620DD">
        <w:rPr>
          <w:rFonts w:eastAsia="Times New Roman"/>
          <w:bCs/>
          <w:color w:val="auto"/>
          <w:lang w:val="kk-KZ" w:eastAsia="ar-SA"/>
        </w:rPr>
        <w:t>. Трансгенные модельные организмы и болезни человека.</w:t>
      </w:r>
    </w:p>
    <w:p w:rsidR="00395827" w:rsidRDefault="00395827" w:rsidP="0048673A">
      <w:pPr>
        <w:pStyle w:val="Default"/>
        <w:ind w:left="720"/>
        <w:jc w:val="center"/>
        <w:rPr>
          <w:b/>
          <w:bCs/>
          <w:color w:val="auto"/>
        </w:rPr>
      </w:pPr>
    </w:p>
    <w:p w:rsidR="0048673A" w:rsidRPr="00EB5F10" w:rsidRDefault="0048673A" w:rsidP="0048673A">
      <w:pPr>
        <w:pStyle w:val="Default"/>
        <w:ind w:left="720"/>
        <w:jc w:val="center"/>
        <w:rPr>
          <w:b/>
          <w:bCs/>
          <w:color w:val="auto"/>
        </w:rPr>
      </w:pPr>
      <w:r w:rsidRPr="00EB5F10">
        <w:rPr>
          <w:b/>
          <w:bCs/>
          <w:color w:val="auto"/>
        </w:rPr>
        <w:t xml:space="preserve">Блок </w:t>
      </w:r>
      <w:r w:rsidRPr="00EB5F10">
        <w:rPr>
          <w:b/>
          <w:bCs/>
          <w:color w:val="auto"/>
          <w:lang w:val="en-US"/>
        </w:rPr>
        <w:t>III</w:t>
      </w:r>
    </w:p>
    <w:p w:rsidR="0048673A" w:rsidRPr="00EB5F10" w:rsidRDefault="0048673A" w:rsidP="002565E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Pr="002565EF">
        <w:rPr>
          <w:rFonts w:eastAsia="Times New Roman"/>
          <w:bCs/>
          <w:color w:val="auto"/>
          <w:lang w:val="kk-KZ" w:eastAsia="ar-SA"/>
        </w:rPr>
        <w:t>. Использование трансгенных животных для моделирования заболеваний человека и изучения функций генов.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2. Трансгенные животные в качестве биомоделей в медицинских исследованиях.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3. Трансгенные животные для изучения атеросклероза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дислипидемических расстройств.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4. Современные генетические технологии для изучения нейрогенеза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и нейродегенеративных заболеваний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5. Данио (Danio rerio) — уникальные биомодели для изучения патологий.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6. Oрганоидные модели в биомедицинских исследованиях.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7. Использование различных тест-систем в экспериментальной генетике.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 xml:space="preserve">8. Лабораторные животные – биомодели и тест-системы в фундаментальных и доклинических экспериментах. </w:t>
      </w:r>
    </w:p>
    <w:p w:rsidR="002565EF" w:rsidRPr="002565EF" w:rsidRDefault="002565EF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 w:rsidRPr="002565EF">
        <w:rPr>
          <w:rFonts w:eastAsia="Times New Roman"/>
          <w:bCs/>
          <w:color w:val="auto"/>
          <w:lang w:val="kk-KZ" w:eastAsia="ar-SA"/>
        </w:rPr>
        <w:t>9. Особенности применения модельных организмов в тестах на мутагенность химических соединений.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0. 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Микробиология и неинфекционные заболевания животных.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1. </w:t>
      </w:r>
      <w:r w:rsidR="00931D15" w:rsidRPr="00931D15">
        <w:rPr>
          <w:rFonts w:eastAsia="Times New Roman"/>
          <w:bCs/>
          <w:color w:val="auto"/>
          <w:lang w:val="kk-KZ" w:eastAsia="ar-SA"/>
        </w:rPr>
        <w:t xml:space="preserve">Планирование и проведение экспериментов на животных. 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2. База данных модельных объектов генетики. 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3. </w:t>
      </w:r>
      <w:r w:rsidR="00931D15" w:rsidRPr="00931D15">
        <w:rPr>
          <w:rFonts w:eastAsia="Times New Roman"/>
          <w:bCs/>
          <w:color w:val="auto"/>
          <w:lang w:val="kk-KZ" w:eastAsia="ar-SA"/>
        </w:rPr>
        <w:t>Мониторинг здоровья лабораторных животных</w:t>
      </w:r>
      <w:r w:rsidR="002565EF" w:rsidRPr="002565EF">
        <w:rPr>
          <w:rFonts w:eastAsia="Times New Roman"/>
          <w:bCs/>
          <w:color w:val="auto"/>
          <w:lang w:val="kk-KZ" w:eastAsia="ar-SA"/>
        </w:rPr>
        <w:t>.</w:t>
      </w:r>
    </w:p>
    <w:p w:rsidR="002565EF" w:rsidRPr="002565EF" w:rsidRDefault="00160AC8" w:rsidP="002565EF">
      <w:pPr>
        <w:pStyle w:val="Default"/>
        <w:tabs>
          <w:tab w:val="left" w:pos="993"/>
        </w:tabs>
        <w:spacing w:after="14"/>
        <w:jc w:val="both"/>
        <w:rPr>
          <w:rFonts w:eastAsia="Times New Roman"/>
          <w:bCs/>
          <w:color w:val="auto"/>
          <w:lang w:val="kk-KZ" w:eastAsia="ar-SA"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>4. Этические и правовые аспекты проведения экспериментальных работ в биологии и медицине.</w:t>
      </w:r>
    </w:p>
    <w:p w:rsidR="00160AC8" w:rsidRDefault="00160AC8" w:rsidP="00931D15">
      <w:pPr>
        <w:pStyle w:val="Default"/>
        <w:tabs>
          <w:tab w:val="left" w:pos="993"/>
        </w:tabs>
        <w:spacing w:after="14"/>
        <w:jc w:val="both"/>
        <w:rPr>
          <w:b/>
          <w:bCs/>
        </w:rPr>
      </w:pPr>
      <w:r>
        <w:rPr>
          <w:rFonts w:eastAsia="Times New Roman"/>
          <w:bCs/>
          <w:color w:val="auto"/>
          <w:lang w:val="kk-KZ" w:eastAsia="ar-SA"/>
        </w:rPr>
        <w:t>1</w:t>
      </w:r>
      <w:r w:rsidR="002565EF" w:rsidRPr="002565EF">
        <w:rPr>
          <w:rFonts w:eastAsia="Times New Roman"/>
          <w:bCs/>
          <w:color w:val="auto"/>
          <w:lang w:val="kk-KZ" w:eastAsia="ar-SA"/>
        </w:rPr>
        <w:t xml:space="preserve">5.  </w:t>
      </w:r>
      <w:r w:rsidR="00931D15" w:rsidRPr="00931D15">
        <w:rPr>
          <w:rFonts w:eastAsia="Times New Roman"/>
          <w:bCs/>
          <w:color w:val="auto"/>
          <w:lang w:val="kk-KZ" w:eastAsia="ar-SA"/>
        </w:rPr>
        <w:t>Биобезопасность при работе с лабораторными животными. Боксы биологической безопасности I, II и III классов.</w:t>
      </w:r>
    </w:p>
    <w:p w:rsidR="0033541A" w:rsidRPr="00EB5F10" w:rsidRDefault="000B02F2" w:rsidP="000B02F2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EB5F10">
        <w:rPr>
          <w:b/>
          <w:bCs/>
        </w:rPr>
        <w:t>Р</w:t>
      </w:r>
      <w:r w:rsidR="0048673A" w:rsidRPr="00EB5F10">
        <w:rPr>
          <w:b/>
          <w:bCs/>
        </w:rPr>
        <w:t>екомендуемые источники литературы для подготовки к экзамену:</w:t>
      </w:r>
    </w:p>
    <w:p w:rsidR="0048673A" w:rsidRPr="00EB5F10" w:rsidRDefault="0048673A" w:rsidP="0048673A">
      <w:pPr>
        <w:tabs>
          <w:tab w:val="left" w:pos="0"/>
          <w:tab w:val="left" w:pos="284"/>
          <w:tab w:val="left" w:pos="317"/>
          <w:tab w:val="left" w:pos="592"/>
          <w:tab w:val="left" w:pos="993"/>
        </w:tabs>
        <w:jc w:val="both"/>
        <w:rPr>
          <w:rFonts w:eastAsiaTheme="minorHAnsi"/>
          <w:b/>
          <w:sz w:val="24"/>
          <w:szCs w:val="24"/>
          <w:u w:val="single"/>
        </w:rPr>
      </w:pP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</w:rPr>
      </w:pPr>
      <w:bookmarkStart w:id="2" w:name="_Hlk84408812"/>
      <w:r w:rsidRPr="00160AC8">
        <w:rPr>
          <w:rFonts w:ascii="Times New Roman" w:hAnsi="Times New Roman"/>
          <w:sz w:val="24"/>
          <w:szCs w:val="24"/>
        </w:rPr>
        <w:lastRenderedPageBreak/>
        <w:t xml:space="preserve">1. Огурцов А.Н., </w:t>
      </w:r>
      <w:proofErr w:type="spellStart"/>
      <w:r w:rsidRPr="00160AC8">
        <w:rPr>
          <w:rFonts w:ascii="Times New Roman" w:hAnsi="Times New Roman"/>
          <w:sz w:val="24"/>
          <w:szCs w:val="24"/>
        </w:rPr>
        <w:t>Близнюк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О.Н., </w:t>
      </w:r>
      <w:proofErr w:type="spellStart"/>
      <w:r w:rsidRPr="00160AC8">
        <w:rPr>
          <w:rFonts w:ascii="Times New Roman" w:hAnsi="Times New Roman"/>
          <w:sz w:val="24"/>
          <w:szCs w:val="24"/>
        </w:rPr>
        <w:t>Масалитина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2.</w:t>
      </w:r>
      <w:r w:rsidRPr="00160AC8">
        <w:rPr>
          <w:rFonts w:ascii="Times New Roman" w:hAnsi="Times New Roman"/>
          <w:sz w:val="24"/>
          <w:szCs w:val="24"/>
        </w:rPr>
        <w:tab/>
      </w:r>
      <w:proofErr w:type="spellStart"/>
      <w:r w:rsidRPr="00160AC8">
        <w:rPr>
          <w:rFonts w:ascii="Times New Roman" w:hAnsi="Times New Roman"/>
          <w:sz w:val="24"/>
          <w:szCs w:val="24"/>
        </w:rPr>
        <w:t>Лутова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Л.А., Ежова Т.А., </w:t>
      </w:r>
      <w:proofErr w:type="spellStart"/>
      <w:r w:rsidRPr="00160AC8">
        <w:rPr>
          <w:rFonts w:ascii="Times New Roman" w:hAnsi="Times New Roman"/>
          <w:sz w:val="24"/>
          <w:szCs w:val="24"/>
        </w:rPr>
        <w:t>Додуева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 xml:space="preserve">3. Нефедова Л.Н., Применение молекулярных методов исследования в генетике: Учебное пособие / Л.Н. Нефедова. - М.: НИЦ Инфра-М, 2012. - 104 с. 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4.</w:t>
      </w:r>
      <w:r w:rsidRPr="00160AC8">
        <w:rPr>
          <w:rFonts w:ascii="Times New Roman" w:hAnsi="Times New Roman"/>
          <w:sz w:val="24"/>
          <w:szCs w:val="24"/>
        </w:rPr>
        <w:tab/>
        <w:t xml:space="preserve">Муминов Т.А., </w:t>
      </w:r>
      <w:proofErr w:type="spellStart"/>
      <w:r w:rsidRPr="00160AC8">
        <w:rPr>
          <w:rFonts w:ascii="Times New Roman" w:hAnsi="Times New Roman"/>
          <w:sz w:val="24"/>
          <w:szCs w:val="24"/>
        </w:rPr>
        <w:t>Куандыков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Е.У. Основы молекулярной биологии: курс лекции. - </w:t>
      </w:r>
      <w:proofErr w:type="gramStart"/>
      <w:r w:rsidRPr="00160AC8">
        <w:rPr>
          <w:rFonts w:ascii="Times New Roman" w:hAnsi="Times New Roman"/>
          <w:sz w:val="24"/>
          <w:szCs w:val="24"/>
        </w:rPr>
        <w:t>Алматы :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ССК, 2017. – 222. 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</w:rPr>
      </w:pPr>
      <w:r w:rsidRPr="00160AC8">
        <w:rPr>
          <w:rFonts w:ascii="Times New Roman" w:hAnsi="Times New Roman"/>
          <w:sz w:val="24"/>
          <w:szCs w:val="24"/>
        </w:rPr>
        <w:t>5.</w:t>
      </w:r>
      <w:r w:rsidRPr="00160AC8">
        <w:rPr>
          <w:sz w:val="24"/>
          <w:szCs w:val="24"/>
        </w:rPr>
        <w:t xml:space="preserve"> </w:t>
      </w:r>
      <w:proofErr w:type="spellStart"/>
      <w:r w:rsidRPr="00160AC8">
        <w:rPr>
          <w:rFonts w:ascii="Times New Roman" w:hAnsi="Times New Roman"/>
          <w:sz w:val="24"/>
          <w:szCs w:val="24"/>
        </w:rPr>
        <w:t>Шулембаева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К.К., </w:t>
      </w:r>
      <w:proofErr w:type="spellStart"/>
      <w:r w:rsidRPr="00160AC8">
        <w:rPr>
          <w:rFonts w:ascii="Times New Roman" w:hAnsi="Times New Roman"/>
          <w:sz w:val="24"/>
          <w:szCs w:val="24"/>
        </w:rPr>
        <w:t>Токубаева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160AC8">
        <w:rPr>
          <w:rFonts w:ascii="Times New Roman" w:hAnsi="Times New Roman"/>
          <w:sz w:val="24"/>
          <w:szCs w:val="24"/>
        </w:rPr>
        <w:t>КазНУ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им. аль-Фараби. - </w:t>
      </w:r>
      <w:proofErr w:type="gramStart"/>
      <w:r w:rsidRPr="00160AC8">
        <w:rPr>
          <w:rFonts w:ascii="Times New Roman" w:hAnsi="Times New Roman"/>
          <w:sz w:val="24"/>
          <w:szCs w:val="24"/>
        </w:rPr>
        <w:t>Алматы :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Қазақ </w:t>
      </w:r>
      <w:proofErr w:type="spellStart"/>
      <w:r w:rsidRPr="00160AC8">
        <w:rPr>
          <w:rFonts w:ascii="Times New Roman" w:hAnsi="Times New Roman"/>
          <w:sz w:val="24"/>
          <w:szCs w:val="24"/>
        </w:rPr>
        <w:t>ун-ті</w:t>
      </w:r>
      <w:proofErr w:type="spellEnd"/>
      <w:r w:rsidRPr="00160AC8">
        <w:rPr>
          <w:rFonts w:ascii="Times New Roman" w:hAnsi="Times New Roman"/>
          <w:sz w:val="24"/>
          <w:szCs w:val="24"/>
        </w:rPr>
        <w:t>, 2019. - 240 с.</w:t>
      </w:r>
    </w:p>
    <w:p w:rsidR="00160AC8" w:rsidRPr="00160AC8" w:rsidRDefault="00160AC8" w:rsidP="00160AC8">
      <w:pPr>
        <w:pStyle w:val="aa"/>
        <w:tabs>
          <w:tab w:val="left" w:pos="317"/>
        </w:tabs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</w:rPr>
        <w:t>6.</w:t>
      </w:r>
      <w:r w:rsidRPr="00160AC8">
        <w:rPr>
          <w:sz w:val="24"/>
          <w:szCs w:val="24"/>
        </w:rPr>
        <w:t xml:space="preserve"> </w:t>
      </w:r>
      <w:r w:rsidRPr="00160AC8">
        <w:rPr>
          <w:rFonts w:ascii="Times New Roman" w:hAnsi="Times New Roman"/>
          <w:sz w:val="24"/>
          <w:szCs w:val="24"/>
        </w:rPr>
        <w:t xml:space="preserve">Назаренко Л.В., Долгих Ю.И., Загоскина Н.В., </w:t>
      </w:r>
      <w:proofErr w:type="spellStart"/>
      <w:r w:rsidRPr="00160AC8">
        <w:rPr>
          <w:rFonts w:ascii="Times New Roman" w:hAnsi="Times New Roman"/>
          <w:sz w:val="24"/>
          <w:szCs w:val="24"/>
        </w:rPr>
        <w:t>Ралдугина</w:t>
      </w:r>
      <w:proofErr w:type="spellEnd"/>
      <w:r w:rsidRPr="00160AC8">
        <w:rPr>
          <w:rFonts w:ascii="Times New Roman" w:hAnsi="Times New Roman"/>
          <w:sz w:val="24"/>
          <w:szCs w:val="24"/>
        </w:rPr>
        <w:t xml:space="preserve"> Г.Н. Биотехнология растений 2-е изд., </w:t>
      </w:r>
      <w:proofErr w:type="spellStart"/>
      <w:r w:rsidRPr="00160AC8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160AC8">
        <w:rPr>
          <w:rFonts w:ascii="Times New Roman" w:hAnsi="Times New Roman"/>
          <w:sz w:val="24"/>
          <w:szCs w:val="24"/>
        </w:rPr>
        <w:t>.</w:t>
      </w:r>
      <w:proofErr w:type="gramEnd"/>
      <w:r w:rsidRPr="00160AC8">
        <w:rPr>
          <w:rFonts w:ascii="Times New Roman" w:hAnsi="Times New Roman"/>
          <w:sz w:val="24"/>
          <w:szCs w:val="24"/>
        </w:rPr>
        <w:t xml:space="preserve"> и доп. Москва</w:t>
      </w:r>
      <w:r w:rsidRPr="00160AC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60AC8">
        <w:rPr>
          <w:rFonts w:ascii="Times New Roman" w:hAnsi="Times New Roman"/>
          <w:sz w:val="24"/>
          <w:szCs w:val="24"/>
        </w:rPr>
        <w:t>Изд</w:t>
      </w:r>
      <w:proofErr w:type="spellEnd"/>
      <w:r w:rsidRPr="00160AC8">
        <w:rPr>
          <w:rFonts w:ascii="Times New Roman" w:hAnsi="Times New Roman"/>
          <w:sz w:val="24"/>
          <w:szCs w:val="24"/>
          <w:lang w:val="en-US"/>
        </w:rPr>
        <w:t>-</w:t>
      </w:r>
      <w:r w:rsidRPr="00160AC8">
        <w:rPr>
          <w:rFonts w:ascii="Times New Roman" w:hAnsi="Times New Roman"/>
          <w:sz w:val="24"/>
          <w:szCs w:val="24"/>
        </w:rPr>
        <w:t>во</w:t>
      </w:r>
      <w:r w:rsidRPr="00160A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60AC8">
        <w:rPr>
          <w:rFonts w:ascii="Times New Roman" w:hAnsi="Times New Roman"/>
          <w:sz w:val="24"/>
          <w:szCs w:val="24"/>
        </w:rPr>
        <w:t>Юрайт</w:t>
      </w:r>
      <w:proofErr w:type="spellEnd"/>
      <w:r w:rsidRPr="00160AC8">
        <w:rPr>
          <w:rFonts w:ascii="Times New Roman" w:hAnsi="Times New Roman"/>
          <w:sz w:val="24"/>
          <w:szCs w:val="24"/>
          <w:lang w:val="en-US"/>
        </w:rPr>
        <w:t xml:space="preserve">, 2018. -161 </w:t>
      </w:r>
      <w:r w:rsidRPr="00160AC8">
        <w:rPr>
          <w:rFonts w:ascii="Times New Roman" w:hAnsi="Times New Roman"/>
          <w:sz w:val="24"/>
          <w:szCs w:val="24"/>
        </w:rPr>
        <w:t>с</w:t>
      </w:r>
      <w:r w:rsidRPr="00160AC8">
        <w:rPr>
          <w:rFonts w:ascii="Times New Roman" w:hAnsi="Times New Roman"/>
          <w:sz w:val="24"/>
          <w:szCs w:val="24"/>
          <w:lang w:val="en-US"/>
        </w:rPr>
        <w:t>.</w:t>
      </w:r>
    </w:p>
    <w:bookmarkEnd w:id="2"/>
    <w:p w:rsidR="00160AC8" w:rsidRPr="00160AC8" w:rsidRDefault="00160AC8" w:rsidP="00160AC8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 w:rsidRPr="00160AC8">
        <w:rPr>
          <w:rFonts w:ascii="Times New Roman" w:hAnsi="Times New Roman"/>
          <w:b/>
          <w:sz w:val="24"/>
          <w:szCs w:val="24"/>
          <w:lang w:val="en-US"/>
        </w:rPr>
        <w:t>Internet resources: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1) </w:t>
      </w:r>
      <w:hyperlink r:id="rId6" w:history="1">
        <w:r w:rsidRPr="0066007A">
          <w:rPr>
            <w:rStyle w:val="a7"/>
            <w:rFonts w:ascii="Times New Roman" w:hAnsi="Times New Roman"/>
            <w:sz w:val="24"/>
            <w:szCs w:val="24"/>
            <w:lang w:val="en-US"/>
          </w:rPr>
          <w:t>http://elibrary.kaznu.kz/ru</w:t>
        </w:r>
      </w:hyperlink>
      <w:r w:rsidRPr="00160AC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2) https://www.goodreads.com/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3) https://www.coursera.org/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4) https://www.edx.org/ </w:t>
      </w:r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 xml:space="preserve">5) </w:t>
      </w:r>
      <w:hyperlink r:id="rId7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https://ed.ted.com/</w:t>
        </w:r>
      </w:hyperlink>
    </w:p>
    <w:p w:rsidR="00160AC8" w:rsidRPr="00160AC8" w:rsidRDefault="00160AC8" w:rsidP="00160AC8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>6)</w:t>
      </w:r>
      <w:r w:rsidRPr="00160AC8">
        <w:rPr>
          <w:sz w:val="24"/>
          <w:szCs w:val="24"/>
          <w:lang w:val="en-US"/>
        </w:rPr>
        <w:t xml:space="preserve"> </w:t>
      </w:r>
      <w:hyperlink r:id="rId8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http://znanium.com/bookread.php?book=302262</w:t>
        </w:r>
      </w:hyperlink>
    </w:p>
    <w:p w:rsidR="00D973BB" w:rsidRPr="00160AC8" w:rsidRDefault="00160AC8" w:rsidP="00160AC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AC8">
        <w:rPr>
          <w:rFonts w:ascii="Times New Roman" w:hAnsi="Times New Roman"/>
          <w:sz w:val="24"/>
          <w:szCs w:val="24"/>
          <w:lang w:val="en-US"/>
        </w:rPr>
        <w:t>7)</w:t>
      </w:r>
      <w:r w:rsidRPr="00160AC8">
        <w:rPr>
          <w:sz w:val="24"/>
          <w:szCs w:val="24"/>
          <w:lang w:val="en-US"/>
        </w:rPr>
        <w:t xml:space="preserve"> </w:t>
      </w:r>
      <w:hyperlink r:id="rId9" w:history="1">
        <w:r w:rsidRPr="00160AC8">
          <w:rPr>
            <w:rStyle w:val="a7"/>
            <w:rFonts w:ascii="Times New Roman" w:hAnsi="Times New Roman"/>
            <w:sz w:val="24"/>
            <w:szCs w:val="24"/>
            <w:lang w:val="en-US"/>
          </w:rPr>
          <w:t>https://urait.ru/book/biotehnologiya-rasteniy-409930</w:t>
        </w:r>
      </w:hyperlink>
    </w:p>
    <w:sectPr w:rsidR="00D973BB" w:rsidRPr="00160AC8" w:rsidSect="005808D6">
      <w:pgSz w:w="11906" w:h="173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792F20"/>
    <w:multiLevelType w:val="hybridMultilevel"/>
    <w:tmpl w:val="540E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979"/>
    <w:multiLevelType w:val="hybridMultilevel"/>
    <w:tmpl w:val="C4DC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2F5C"/>
    <w:multiLevelType w:val="hybridMultilevel"/>
    <w:tmpl w:val="2B18BBA4"/>
    <w:lvl w:ilvl="0" w:tplc="D2106792">
      <w:start w:val="1"/>
      <w:numFmt w:val="decimal"/>
      <w:lvlText w:val="%1."/>
      <w:lvlJc w:val="left"/>
      <w:pPr>
        <w:ind w:left="3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D6E56"/>
    <w:multiLevelType w:val="hybridMultilevel"/>
    <w:tmpl w:val="859E9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7719"/>
    <w:multiLevelType w:val="hybridMultilevel"/>
    <w:tmpl w:val="98AEDCCA"/>
    <w:lvl w:ilvl="0" w:tplc="E2E87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6"/>
    <w:rsid w:val="000037CE"/>
    <w:rsid w:val="000340DB"/>
    <w:rsid w:val="00035F84"/>
    <w:rsid w:val="000364FE"/>
    <w:rsid w:val="00096F13"/>
    <w:rsid w:val="000B02F2"/>
    <w:rsid w:val="000D44DF"/>
    <w:rsid w:val="000F5D73"/>
    <w:rsid w:val="00107AE5"/>
    <w:rsid w:val="001115FE"/>
    <w:rsid w:val="001149D2"/>
    <w:rsid w:val="00117E45"/>
    <w:rsid w:val="00121ECC"/>
    <w:rsid w:val="00136BE7"/>
    <w:rsid w:val="00160AC8"/>
    <w:rsid w:val="0017123F"/>
    <w:rsid w:val="0017359C"/>
    <w:rsid w:val="00174C2A"/>
    <w:rsid w:val="001A3451"/>
    <w:rsid w:val="001D0571"/>
    <w:rsid w:val="002158C1"/>
    <w:rsid w:val="00223847"/>
    <w:rsid w:val="002565EF"/>
    <w:rsid w:val="00271C48"/>
    <w:rsid w:val="002B3BF8"/>
    <w:rsid w:val="0033541A"/>
    <w:rsid w:val="003473BE"/>
    <w:rsid w:val="003747A4"/>
    <w:rsid w:val="0038292E"/>
    <w:rsid w:val="00395827"/>
    <w:rsid w:val="003B1A9F"/>
    <w:rsid w:val="003B641B"/>
    <w:rsid w:val="003F4A16"/>
    <w:rsid w:val="003F745F"/>
    <w:rsid w:val="004230EC"/>
    <w:rsid w:val="00463A11"/>
    <w:rsid w:val="0048673A"/>
    <w:rsid w:val="00497891"/>
    <w:rsid w:val="004A1408"/>
    <w:rsid w:val="004B05BB"/>
    <w:rsid w:val="004B7F52"/>
    <w:rsid w:val="004C7607"/>
    <w:rsid w:val="004F2667"/>
    <w:rsid w:val="004F3A1D"/>
    <w:rsid w:val="004F6783"/>
    <w:rsid w:val="0050263C"/>
    <w:rsid w:val="00502693"/>
    <w:rsid w:val="00532E5F"/>
    <w:rsid w:val="00577586"/>
    <w:rsid w:val="005808D6"/>
    <w:rsid w:val="005E6DDB"/>
    <w:rsid w:val="00605CC2"/>
    <w:rsid w:val="00614000"/>
    <w:rsid w:val="00640CAB"/>
    <w:rsid w:val="006831D1"/>
    <w:rsid w:val="006953CA"/>
    <w:rsid w:val="006A1479"/>
    <w:rsid w:val="006F23C4"/>
    <w:rsid w:val="007216E6"/>
    <w:rsid w:val="0072683C"/>
    <w:rsid w:val="00744878"/>
    <w:rsid w:val="00787F1B"/>
    <w:rsid w:val="007C122D"/>
    <w:rsid w:val="007E0EA2"/>
    <w:rsid w:val="00862177"/>
    <w:rsid w:val="00870370"/>
    <w:rsid w:val="00874A74"/>
    <w:rsid w:val="008E6C18"/>
    <w:rsid w:val="008E6CD0"/>
    <w:rsid w:val="008F6FC3"/>
    <w:rsid w:val="0090040C"/>
    <w:rsid w:val="00901458"/>
    <w:rsid w:val="00910BD6"/>
    <w:rsid w:val="00931D15"/>
    <w:rsid w:val="00935733"/>
    <w:rsid w:val="009620DD"/>
    <w:rsid w:val="009932A7"/>
    <w:rsid w:val="0099769A"/>
    <w:rsid w:val="009C7362"/>
    <w:rsid w:val="009F5C13"/>
    <w:rsid w:val="00A347A3"/>
    <w:rsid w:val="00A37AB4"/>
    <w:rsid w:val="00A60B27"/>
    <w:rsid w:val="00A76851"/>
    <w:rsid w:val="00A86BA3"/>
    <w:rsid w:val="00A95637"/>
    <w:rsid w:val="00A97892"/>
    <w:rsid w:val="00AA5AEE"/>
    <w:rsid w:val="00AD64CA"/>
    <w:rsid w:val="00B2149A"/>
    <w:rsid w:val="00B24971"/>
    <w:rsid w:val="00B25970"/>
    <w:rsid w:val="00B6000F"/>
    <w:rsid w:val="00B645F4"/>
    <w:rsid w:val="00B878DD"/>
    <w:rsid w:val="00B92DE2"/>
    <w:rsid w:val="00BC0448"/>
    <w:rsid w:val="00BC4F94"/>
    <w:rsid w:val="00BD67A7"/>
    <w:rsid w:val="00BF0A12"/>
    <w:rsid w:val="00C1044B"/>
    <w:rsid w:val="00C13C47"/>
    <w:rsid w:val="00C24BBF"/>
    <w:rsid w:val="00C91EDB"/>
    <w:rsid w:val="00C94502"/>
    <w:rsid w:val="00CA23E2"/>
    <w:rsid w:val="00D46E31"/>
    <w:rsid w:val="00D76EFD"/>
    <w:rsid w:val="00D973BB"/>
    <w:rsid w:val="00DB0830"/>
    <w:rsid w:val="00DC1F6A"/>
    <w:rsid w:val="00DC57A4"/>
    <w:rsid w:val="00DF768A"/>
    <w:rsid w:val="00E222C1"/>
    <w:rsid w:val="00E41BE2"/>
    <w:rsid w:val="00E56AD4"/>
    <w:rsid w:val="00E817D5"/>
    <w:rsid w:val="00EA1B45"/>
    <w:rsid w:val="00EB5F10"/>
    <w:rsid w:val="00EC61F8"/>
    <w:rsid w:val="00ED1BE0"/>
    <w:rsid w:val="00EE0497"/>
    <w:rsid w:val="00F14E5D"/>
    <w:rsid w:val="00F2629B"/>
    <w:rsid w:val="00F34C0E"/>
    <w:rsid w:val="00F9686C"/>
    <w:rsid w:val="00FA0F81"/>
    <w:rsid w:val="00FA1AA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178D"/>
  <w15:docId w15:val="{C60AFF09-B85B-4EC6-907A-B0B2B69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0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8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08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541A"/>
    <w:pPr>
      <w:spacing w:after="120" w:line="276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541A"/>
    <w:rPr>
      <w:rFonts w:ascii="Times New Roman" w:hAnsi="Times New Roman"/>
      <w:sz w:val="16"/>
      <w:szCs w:val="16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B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641B"/>
  </w:style>
  <w:style w:type="character" w:customStyle="1" w:styleId="30">
    <w:name w:val="Заголовок 3 Знак"/>
    <w:basedOn w:val="a0"/>
    <w:link w:val="3"/>
    <w:uiPriority w:val="9"/>
    <w:semiHidden/>
    <w:rsid w:val="00ED1BE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D1B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D1B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D1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640CAB"/>
  </w:style>
  <w:style w:type="character" w:styleId="a7">
    <w:name w:val="Hyperlink"/>
    <w:rsid w:val="00640CAB"/>
    <w:rPr>
      <w:color w:val="000000"/>
    </w:rPr>
  </w:style>
  <w:style w:type="character" w:customStyle="1" w:styleId="A10">
    <w:name w:val="A1"/>
    <w:rsid w:val="00640CAB"/>
    <w:rPr>
      <w:i/>
      <w:i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0E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7E0E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0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2z0">
    <w:name w:val="WW8Num12z0"/>
    <w:rsid w:val="00B645F4"/>
    <w:rPr>
      <w:rFonts w:ascii="Symbol" w:hAnsi="Symbol"/>
    </w:rPr>
  </w:style>
  <w:style w:type="character" w:customStyle="1" w:styleId="fontstyle11">
    <w:name w:val="fontstyle11"/>
    <w:basedOn w:val="a0"/>
    <w:rsid w:val="00121E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 Spacing"/>
    <w:uiPriority w:val="1"/>
    <w:qFormat/>
    <w:rsid w:val="00160AC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16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02262" TargetMode="External"/><Relationship Id="rId3" Type="http://schemas.openxmlformats.org/officeDocument/2006/relationships/styles" Target="styles.xml"/><Relationship Id="rId7" Type="http://schemas.openxmlformats.org/officeDocument/2006/relationships/hyperlink" Target="https://ed.te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ook/biotehnologiya-rasteniy-409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D6C9-B5B4-4068-AA17-BF3C73DC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Lovinskaya</dc:creator>
  <cp:keywords/>
  <dc:description/>
  <cp:lastModifiedBy>В</cp:lastModifiedBy>
  <cp:revision>2</cp:revision>
  <dcterms:created xsi:type="dcterms:W3CDTF">2022-10-12T10:56:00Z</dcterms:created>
  <dcterms:modified xsi:type="dcterms:W3CDTF">2022-10-12T10:56:00Z</dcterms:modified>
</cp:coreProperties>
</file>